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УТВЕРЖДЕНЫ</w:t>
      </w: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от 18 октября 2014 г. № 1075</w:t>
      </w: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A">
        <w:rPr>
          <w:rFonts w:ascii="Times New Roman" w:hAnsi="Times New Roman" w:cs="Times New Roman"/>
          <w:b/>
          <w:sz w:val="28"/>
          <w:szCs w:val="28"/>
        </w:rPr>
        <w:t>П Р А В И Л А</w:t>
      </w:r>
    </w:p>
    <w:p w:rsidR="00FD159A" w:rsidRP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A">
        <w:rPr>
          <w:rFonts w:ascii="Times New Roman" w:hAnsi="Times New Roman" w:cs="Times New Roman"/>
          <w:b/>
          <w:sz w:val="28"/>
          <w:szCs w:val="28"/>
        </w:rPr>
        <w:t>определения среднедушевого дохода для предоставления</w:t>
      </w:r>
    </w:p>
    <w:p w:rsid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A">
        <w:rPr>
          <w:rFonts w:ascii="Times New Roman" w:hAnsi="Times New Roman" w:cs="Times New Roman"/>
          <w:b/>
          <w:sz w:val="28"/>
          <w:szCs w:val="28"/>
        </w:rPr>
        <w:t>социальных услуг бесплатно</w:t>
      </w:r>
    </w:p>
    <w:p w:rsidR="00FD159A" w:rsidRDefault="00FD159A" w:rsidP="00FD1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 "Об основах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обслуживания граждан в Российской Федерации" (далее - среднедушевой доход).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2. Расчет среднедушевого дохода в отношении получателя социальных услуг, за исключением лиц, указанных в частях 1 и 3 статьи 31 Федерального закона "Об основах социального обслуживания граждан в Российской Федерации", производится на дату обращения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осуществляется на основании документов (сведений),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порядком предоставления социальных услуг,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уполномоченным органом государственной власти, о составе семьи, наличии (отсутствии) доходов членов семьи или одиноко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 xml:space="preserve">гражданина и принадлежащем им (ему) имуществе на праве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3. В целях настоящих Правил: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</w:t>
      </w:r>
      <w:r>
        <w:rPr>
          <w:rFonts w:ascii="Times New Roman" w:hAnsi="Times New Roman" w:cs="Times New Roman"/>
          <w:sz w:val="28"/>
          <w:szCs w:val="28"/>
        </w:rPr>
        <w:t>на праве собственности.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4. При расчете среднедушевого дохода в состав семьи не включаются: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лица, отбывающие наказание в виде лишения свободы,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 xml:space="preserve">в отношении которых применена мера пресечения в виде заключения под </w:t>
      </w:r>
      <w:r w:rsidRPr="00FD159A">
        <w:rPr>
          <w:rFonts w:ascii="Times New Roman" w:hAnsi="Times New Roman" w:cs="Times New Roman"/>
          <w:sz w:val="28"/>
          <w:szCs w:val="28"/>
        </w:rPr>
        <w:lastRenderedPageBreak/>
        <w:t>стражу, а также лица, находящиеся на принудительном лечении по решению суда;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д) доходы от реализации: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недвижимого имущества, находящегося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товариществе;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FD159A" w:rsidRPr="00FD159A" w:rsidRDefault="00FD159A" w:rsidP="00492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которой является Российская Федерация, рассматриваются как доходы, полученные от источников в Российской Федерации, независимо от места,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где фактически исполнялись возложенные на этих лиц управленческие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обязанности или откуда производились выплаты указанных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вознаграждений;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ж) пенсии, пособия, стипендии и иные аналогичные выплаты,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 xml:space="preserve">полученные гражданином в соответствии с законодательством Российской </w:t>
      </w:r>
      <w:r w:rsidRPr="00FD159A">
        <w:rPr>
          <w:rFonts w:ascii="Times New Roman" w:hAnsi="Times New Roman" w:cs="Times New Roman"/>
          <w:sz w:val="28"/>
          <w:szCs w:val="28"/>
        </w:rPr>
        <w:lastRenderedPageBreak/>
        <w:t>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м) компенсация, выплачиваемая государственным органом или общественным объединением за время исполнения государственных или 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общественных обязанностей;</w:t>
      </w:r>
    </w:p>
    <w:p w:rsid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н) денежное довольствие военнослужащих, сотрудников органов внутренних дел Российской Федерации, учреждений и органов уголовно-</w:t>
      </w:r>
      <w:r w:rsidR="00315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D159A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 и выплаты, имеющие постоянный характер, и продовольственное обеспечение (денежная компенсация взамен продовольственного пайка), установленные законода</w:t>
      </w:r>
      <w:r w:rsidR="0031509A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</w:t>
      </w:r>
      <w:r w:rsidRPr="00FD159A">
        <w:rPr>
          <w:rFonts w:ascii="Times New Roman" w:hAnsi="Times New Roman" w:cs="Times New Roman"/>
          <w:sz w:val="28"/>
          <w:szCs w:val="28"/>
        </w:rPr>
        <w:lastRenderedPageBreak/>
        <w:t>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150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12. Среднедушевой доход рассчитывается путем деления одной двенадцатой суммы доходов всех членов семьи за расчетный период </w:t>
      </w:r>
      <w:r w:rsidR="0031509A">
        <w:rPr>
          <w:rFonts w:ascii="Times New Roman" w:hAnsi="Times New Roman" w:cs="Times New Roman"/>
          <w:sz w:val="28"/>
          <w:szCs w:val="28"/>
        </w:rPr>
        <w:t>на число членов семьи.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59A">
        <w:rPr>
          <w:rFonts w:ascii="Times New Roman" w:hAnsi="Times New Roman" w:cs="Times New Roman"/>
          <w:sz w:val="28"/>
          <w:szCs w:val="28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FD159A" w:rsidP="003150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___</w:t>
      </w:r>
      <w:r w:rsidR="0031509A" w:rsidRPr="00FD159A">
        <w:rPr>
          <w:rFonts w:ascii="Times New Roman" w:hAnsi="Times New Roman" w:cs="Times New Roman"/>
          <w:sz w:val="28"/>
          <w:szCs w:val="28"/>
        </w:rPr>
        <w:t>______</w:t>
      </w:r>
    </w:p>
    <w:p w:rsidR="0031509A" w:rsidRPr="00FD159A" w:rsidRDefault="003150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5B9" w:rsidRPr="00FD159A" w:rsidRDefault="00E105B9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05B9" w:rsidRPr="00FD159A" w:rsidSect="0031509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BB" w:rsidRDefault="005E4ABB" w:rsidP="0031509A">
      <w:pPr>
        <w:spacing w:after="0" w:line="240" w:lineRule="auto"/>
      </w:pPr>
      <w:r>
        <w:separator/>
      </w:r>
    </w:p>
  </w:endnote>
  <w:endnote w:type="continuationSeparator" w:id="0">
    <w:p w:rsidR="005E4ABB" w:rsidRDefault="005E4ABB" w:rsidP="0031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BB" w:rsidRDefault="005E4ABB" w:rsidP="0031509A">
      <w:pPr>
        <w:spacing w:after="0" w:line="240" w:lineRule="auto"/>
      </w:pPr>
      <w:r>
        <w:separator/>
      </w:r>
    </w:p>
  </w:footnote>
  <w:footnote w:type="continuationSeparator" w:id="0">
    <w:p w:rsidR="005E4ABB" w:rsidRDefault="005E4ABB" w:rsidP="0031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81430177"/>
      <w:docPartObj>
        <w:docPartGallery w:val="Page Numbers (Top of Page)"/>
        <w:docPartUnique/>
      </w:docPartObj>
    </w:sdtPr>
    <w:sdtEndPr/>
    <w:sdtContent>
      <w:p w:rsidR="0031509A" w:rsidRPr="0031509A" w:rsidRDefault="0031509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0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66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509A" w:rsidRDefault="00315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9A"/>
    <w:rsid w:val="00005136"/>
    <w:rsid w:val="00005E38"/>
    <w:rsid w:val="0001213B"/>
    <w:rsid w:val="000156DF"/>
    <w:rsid w:val="0001630D"/>
    <w:rsid w:val="00033BE4"/>
    <w:rsid w:val="000370AE"/>
    <w:rsid w:val="00040C4D"/>
    <w:rsid w:val="00044692"/>
    <w:rsid w:val="00044741"/>
    <w:rsid w:val="00045D00"/>
    <w:rsid w:val="0004612E"/>
    <w:rsid w:val="0005222D"/>
    <w:rsid w:val="00057B95"/>
    <w:rsid w:val="00062025"/>
    <w:rsid w:val="00064094"/>
    <w:rsid w:val="00073264"/>
    <w:rsid w:val="000830F4"/>
    <w:rsid w:val="000855AA"/>
    <w:rsid w:val="00087D22"/>
    <w:rsid w:val="000955C4"/>
    <w:rsid w:val="000962AA"/>
    <w:rsid w:val="000B7AE9"/>
    <w:rsid w:val="000D0F84"/>
    <w:rsid w:val="000E441C"/>
    <w:rsid w:val="000E6BAB"/>
    <w:rsid w:val="000E7228"/>
    <w:rsid w:val="000F391E"/>
    <w:rsid w:val="000F476B"/>
    <w:rsid w:val="000F7C37"/>
    <w:rsid w:val="00107D97"/>
    <w:rsid w:val="00111405"/>
    <w:rsid w:val="00115CEF"/>
    <w:rsid w:val="00121116"/>
    <w:rsid w:val="001246AE"/>
    <w:rsid w:val="001277D5"/>
    <w:rsid w:val="00132C14"/>
    <w:rsid w:val="00134035"/>
    <w:rsid w:val="001345F4"/>
    <w:rsid w:val="0013630B"/>
    <w:rsid w:val="00141F64"/>
    <w:rsid w:val="001444C1"/>
    <w:rsid w:val="00145537"/>
    <w:rsid w:val="001464F0"/>
    <w:rsid w:val="00146818"/>
    <w:rsid w:val="00146B4F"/>
    <w:rsid w:val="00152C37"/>
    <w:rsid w:val="001542D2"/>
    <w:rsid w:val="00155A10"/>
    <w:rsid w:val="00155A1C"/>
    <w:rsid w:val="00162A9E"/>
    <w:rsid w:val="00162BEC"/>
    <w:rsid w:val="0016482D"/>
    <w:rsid w:val="001804AF"/>
    <w:rsid w:val="00182DE5"/>
    <w:rsid w:val="00185D1D"/>
    <w:rsid w:val="00187093"/>
    <w:rsid w:val="0019129B"/>
    <w:rsid w:val="0019494E"/>
    <w:rsid w:val="0019646A"/>
    <w:rsid w:val="001A1C5E"/>
    <w:rsid w:val="001B139C"/>
    <w:rsid w:val="001C1313"/>
    <w:rsid w:val="001C711D"/>
    <w:rsid w:val="001E55E7"/>
    <w:rsid w:val="001E73F2"/>
    <w:rsid w:val="002028BD"/>
    <w:rsid w:val="00210750"/>
    <w:rsid w:val="00213FC7"/>
    <w:rsid w:val="0021587C"/>
    <w:rsid w:val="00227558"/>
    <w:rsid w:val="00231333"/>
    <w:rsid w:val="0023357F"/>
    <w:rsid w:val="002344BB"/>
    <w:rsid w:val="00245CCF"/>
    <w:rsid w:val="00261C9C"/>
    <w:rsid w:val="00262756"/>
    <w:rsid w:val="00271792"/>
    <w:rsid w:val="00272DA7"/>
    <w:rsid w:val="00284920"/>
    <w:rsid w:val="00285C8A"/>
    <w:rsid w:val="002914AA"/>
    <w:rsid w:val="00291F80"/>
    <w:rsid w:val="002920C4"/>
    <w:rsid w:val="0029446B"/>
    <w:rsid w:val="002A1033"/>
    <w:rsid w:val="002A1265"/>
    <w:rsid w:val="002A2272"/>
    <w:rsid w:val="002A33C7"/>
    <w:rsid w:val="002B06BA"/>
    <w:rsid w:val="002B2E6D"/>
    <w:rsid w:val="002B765C"/>
    <w:rsid w:val="002C0787"/>
    <w:rsid w:val="002C32BA"/>
    <w:rsid w:val="002C4ED0"/>
    <w:rsid w:val="002C50CB"/>
    <w:rsid w:val="002C51A0"/>
    <w:rsid w:val="002C548A"/>
    <w:rsid w:val="002C7685"/>
    <w:rsid w:val="002C7D88"/>
    <w:rsid w:val="002D3F89"/>
    <w:rsid w:val="002D6CB3"/>
    <w:rsid w:val="002D7C67"/>
    <w:rsid w:val="002E6038"/>
    <w:rsid w:val="002E79CB"/>
    <w:rsid w:val="002F718C"/>
    <w:rsid w:val="00300D8A"/>
    <w:rsid w:val="00306437"/>
    <w:rsid w:val="003071F6"/>
    <w:rsid w:val="0031100E"/>
    <w:rsid w:val="00312CE2"/>
    <w:rsid w:val="0031431C"/>
    <w:rsid w:val="0031509A"/>
    <w:rsid w:val="003225CC"/>
    <w:rsid w:val="003279B5"/>
    <w:rsid w:val="0033302B"/>
    <w:rsid w:val="00333C61"/>
    <w:rsid w:val="003358C2"/>
    <w:rsid w:val="003410E2"/>
    <w:rsid w:val="00343865"/>
    <w:rsid w:val="00351735"/>
    <w:rsid w:val="003523C3"/>
    <w:rsid w:val="003534DD"/>
    <w:rsid w:val="00354C0D"/>
    <w:rsid w:val="003567BD"/>
    <w:rsid w:val="00361399"/>
    <w:rsid w:val="00361B7C"/>
    <w:rsid w:val="00363080"/>
    <w:rsid w:val="00365AA4"/>
    <w:rsid w:val="00366A09"/>
    <w:rsid w:val="00367C39"/>
    <w:rsid w:val="003740AA"/>
    <w:rsid w:val="00380876"/>
    <w:rsid w:val="00382921"/>
    <w:rsid w:val="00392171"/>
    <w:rsid w:val="00393721"/>
    <w:rsid w:val="003969EB"/>
    <w:rsid w:val="003A0DF0"/>
    <w:rsid w:val="003A290E"/>
    <w:rsid w:val="003B6143"/>
    <w:rsid w:val="003C2C4C"/>
    <w:rsid w:val="003C77C5"/>
    <w:rsid w:val="003D6143"/>
    <w:rsid w:val="003E78D5"/>
    <w:rsid w:val="003F0403"/>
    <w:rsid w:val="003F042C"/>
    <w:rsid w:val="003F4017"/>
    <w:rsid w:val="003F6882"/>
    <w:rsid w:val="003F7C9A"/>
    <w:rsid w:val="003F7F03"/>
    <w:rsid w:val="003F7FA9"/>
    <w:rsid w:val="0040375D"/>
    <w:rsid w:val="00403C04"/>
    <w:rsid w:val="00414565"/>
    <w:rsid w:val="0041588F"/>
    <w:rsid w:val="004233FF"/>
    <w:rsid w:val="00426877"/>
    <w:rsid w:val="004321CF"/>
    <w:rsid w:val="0043745F"/>
    <w:rsid w:val="004538E3"/>
    <w:rsid w:val="00465452"/>
    <w:rsid w:val="0046610B"/>
    <w:rsid w:val="004746AB"/>
    <w:rsid w:val="00474BE3"/>
    <w:rsid w:val="00476694"/>
    <w:rsid w:val="00486869"/>
    <w:rsid w:val="0049266D"/>
    <w:rsid w:val="00494A1F"/>
    <w:rsid w:val="004B155E"/>
    <w:rsid w:val="004C46F1"/>
    <w:rsid w:val="004C4DA0"/>
    <w:rsid w:val="004C726B"/>
    <w:rsid w:val="004E454B"/>
    <w:rsid w:val="004E45E3"/>
    <w:rsid w:val="004E7798"/>
    <w:rsid w:val="004F2A62"/>
    <w:rsid w:val="004F4197"/>
    <w:rsid w:val="004F5A01"/>
    <w:rsid w:val="005142DA"/>
    <w:rsid w:val="00515C92"/>
    <w:rsid w:val="00523C94"/>
    <w:rsid w:val="00526388"/>
    <w:rsid w:val="005348DB"/>
    <w:rsid w:val="005352E1"/>
    <w:rsid w:val="00540C7C"/>
    <w:rsid w:val="00543C06"/>
    <w:rsid w:val="00547505"/>
    <w:rsid w:val="00556BE2"/>
    <w:rsid w:val="00567986"/>
    <w:rsid w:val="0057302B"/>
    <w:rsid w:val="005747F8"/>
    <w:rsid w:val="00582A56"/>
    <w:rsid w:val="00587437"/>
    <w:rsid w:val="00591215"/>
    <w:rsid w:val="005A088F"/>
    <w:rsid w:val="005A3C2F"/>
    <w:rsid w:val="005A5AD6"/>
    <w:rsid w:val="005A6C4D"/>
    <w:rsid w:val="005B748A"/>
    <w:rsid w:val="005C54D4"/>
    <w:rsid w:val="005C5CFD"/>
    <w:rsid w:val="005C7877"/>
    <w:rsid w:val="005D57B0"/>
    <w:rsid w:val="005E4ABB"/>
    <w:rsid w:val="005F028A"/>
    <w:rsid w:val="005F3E88"/>
    <w:rsid w:val="005F5704"/>
    <w:rsid w:val="00612AA0"/>
    <w:rsid w:val="00616BD7"/>
    <w:rsid w:val="0061760B"/>
    <w:rsid w:val="00617EB1"/>
    <w:rsid w:val="00623D99"/>
    <w:rsid w:val="00624441"/>
    <w:rsid w:val="0062615B"/>
    <w:rsid w:val="00633576"/>
    <w:rsid w:val="0064291A"/>
    <w:rsid w:val="00647878"/>
    <w:rsid w:val="00652244"/>
    <w:rsid w:val="006531B8"/>
    <w:rsid w:val="006541EF"/>
    <w:rsid w:val="00656D8A"/>
    <w:rsid w:val="00664DDB"/>
    <w:rsid w:val="006657DF"/>
    <w:rsid w:val="0066585E"/>
    <w:rsid w:val="0066740F"/>
    <w:rsid w:val="00673990"/>
    <w:rsid w:val="00673B1E"/>
    <w:rsid w:val="006743BB"/>
    <w:rsid w:val="00680A9E"/>
    <w:rsid w:val="0068240C"/>
    <w:rsid w:val="00691E7A"/>
    <w:rsid w:val="00692FE0"/>
    <w:rsid w:val="00694A55"/>
    <w:rsid w:val="00695BB4"/>
    <w:rsid w:val="006A07D4"/>
    <w:rsid w:val="006A2490"/>
    <w:rsid w:val="006A31A5"/>
    <w:rsid w:val="006A4769"/>
    <w:rsid w:val="006A4B1C"/>
    <w:rsid w:val="006A4F92"/>
    <w:rsid w:val="006A702A"/>
    <w:rsid w:val="006B08F8"/>
    <w:rsid w:val="006B152F"/>
    <w:rsid w:val="006B472F"/>
    <w:rsid w:val="006B5023"/>
    <w:rsid w:val="006B777D"/>
    <w:rsid w:val="006C346E"/>
    <w:rsid w:val="006C7062"/>
    <w:rsid w:val="006C7101"/>
    <w:rsid w:val="006C7193"/>
    <w:rsid w:val="006D2895"/>
    <w:rsid w:val="006E343A"/>
    <w:rsid w:val="006E5EBD"/>
    <w:rsid w:val="006E6AAA"/>
    <w:rsid w:val="006F0093"/>
    <w:rsid w:val="00706ECE"/>
    <w:rsid w:val="00711403"/>
    <w:rsid w:val="00712B01"/>
    <w:rsid w:val="0072138D"/>
    <w:rsid w:val="00721CC6"/>
    <w:rsid w:val="00726121"/>
    <w:rsid w:val="00733C37"/>
    <w:rsid w:val="00735E91"/>
    <w:rsid w:val="00742C05"/>
    <w:rsid w:val="00743FFF"/>
    <w:rsid w:val="0074501D"/>
    <w:rsid w:val="0074683B"/>
    <w:rsid w:val="007572FE"/>
    <w:rsid w:val="0076525B"/>
    <w:rsid w:val="0076550A"/>
    <w:rsid w:val="00773797"/>
    <w:rsid w:val="007807B2"/>
    <w:rsid w:val="00784A25"/>
    <w:rsid w:val="00785F2C"/>
    <w:rsid w:val="00790E65"/>
    <w:rsid w:val="00791250"/>
    <w:rsid w:val="00791A7A"/>
    <w:rsid w:val="00791F4F"/>
    <w:rsid w:val="00792DE7"/>
    <w:rsid w:val="00794246"/>
    <w:rsid w:val="00795DF5"/>
    <w:rsid w:val="007970A1"/>
    <w:rsid w:val="007974BC"/>
    <w:rsid w:val="007A3388"/>
    <w:rsid w:val="007A3E77"/>
    <w:rsid w:val="007A4A00"/>
    <w:rsid w:val="007A4A5A"/>
    <w:rsid w:val="007B3810"/>
    <w:rsid w:val="007B5F7C"/>
    <w:rsid w:val="007C66A9"/>
    <w:rsid w:val="007E02E8"/>
    <w:rsid w:val="007E075E"/>
    <w:rsid w:val="007E3DEA"/>
    <w:rsid w:val="007E426E"/>
    <w:rsid w:val="007F0522"/>
    <w:rsid w:val="007F2D4E"/>
    <w:rsid w:val="00804109"/>
    <w:rsid w:val="00804936"/>
    <w:rsid w:val="00804BFE"/>
    <w:rsid w:val="00807A94"/>
    <w:rsid w:val="00810F19"/>
    <w:rsid w:val="00810F30"/>
    <w:rsid w:val="008139F5"/>
    <w:rsid w:val="0081565C"/>
    <w:rsid w:val="00817548"/>
    <w:rsid w:val="00837450"/>
    <w:rsid w:val="00845231"/>
    <w:rsid w:val="00851EE9"/>
    <w:rsid w:val="00854A39"/>
    <w:rsid w:val="008571CC"/>
    <w:rsid w:val="00861306"/>
    <w:rsid w:val="008724DD"/>
    <w:rsid w:val="0087506D"/>
    <w:rsid w:val="00881F70"/>
    <w:rsid w:val="00890A2B"/>
    <w:rsid w:val="008A5043"/>
    <w:rsid w:val="008A62EB"/>
    <w:rsid w:val="008A7ED0"/>
    <w:rsid w:val="008B0E72"/>
    <w:rsid w:val="008D13DA"/>
    <w:rsid w:val="008E0D48"/>
    <w:rsid w:val="008E4837"/>
    <w:rsid w:val="008F1658"/>
    <w:rsid w:val="008F7AD0"/>
    <w:rsid w:val="009012C2"/>
    <w:rsid w:val="00903AD1"/>
    <w:rsid w:val="00905B09"/>
    <w:rsid w:val="00905FF7"/>
    <w:rsid w:val="009371FD"/>
    <w:rsid w:val="00944CA3"/>
    <w:rsid w:val="00951672"/>
    <w:rsid w:val="00952389"/>
    <w:rsid w:val="00954C88"/>
    <w:rsid w:val="00966BAA"/>
    <w:rsid w:val="009737DA"/>
    <w:rsid w:val="009749C0"/>
    <w:rsid w:val="0097592B"/>
    <w:rsid w:val="009822B5"/>
    <w:rsid w:val="00991EA5"/>
    <w:rsid w:val="00992F0F"/>
    <w:rsid w:val="00993B50"/>
    <w:rsid w:val="009A1D70"/>
    <w:rsid w:val="009A35AF"/>
    <w:rsid w:val="009B044A"/>
    <w:rsid w:val="009B1CCB"/>
    <w:rsid w:val="009B1F2E"/>
    <w:rsid w:val="009C24DC"/>
    <w:rsid w:val="009C3481"/>
    <w:rsid w:val="009C438F"/>
    <w:rsid w:val="009D33F2"/>
    <w:rsid w:val="009D7429"/>
    <w:rsid w:val="00A014A5"/>
    <w:rsid w:val="00A04983"/>
    <w:rsid w:val="00A0661D"/>
    <w:rsid w:val="00A0788A"/>
    <w:rsid w:val="00A079A7"/>
    <w:rsid w:val="00A125D3"/>
    <w:rsid w:val="00A16B78"/>
    <w:rsid w:val="00A16F85"/>
    <w:rsid w:val="00A2045B"/>
    <w:rsid w:val="00A26A70"/>
    <w:rsid w:val="00A338F3"/>
    <w:rsid w:val="00A4026C"/>
    <w:rsid w:val="00A41F6F"/>
    <w:rsid w:val="00A4476C"/>
    <w:rsid w:val="00A4648D"/>
    <w:rsid w:val="00A53388"/>
    <w:rsid w:val="00A73E2E"/>
    <w:rsid w:val="00A742F2"/>
    <w:rsid w:val="00A81A36"/>
    <w:rsid w:val="00A824E1"/>
    <w:rsid w:val="00A920D8"/>
    <w:rsid w:val="00A93D4C"/>
    <w:rsid w:val="00AA0787"/>
    <w:rsid w:val="00AA20BE"/>
    <w:rsid w:val="00AA58C2"/>
    <w:rsid w:val="00AA7F76"/>
    <w:rsid w:val="00AB1554"/>
    <w:rsid w:val="00AB31F1"/>
    <w:rsid w:val="00AB6449"/>
    <w:rsid w:val="00AC1364"/>
    <w:rsid w:val="00AC4896"/>
    <w:rsid w:val="00AC7299"/>
    <w:rsid w:val="00AC7A49"/>
    <w:rsid w:val="00AD076B"/>
    <w:rsid w:val="00AD299B"/>
    <w:rsid w:val="00AE5A67"/>
    <w:rsid w:val="00B103C0"/>
    <w:rsid w:val="00B240B6"/>
    <w:rsid w:val="00B26F96"/>
    <w:rsid w:val="00B30C7C"/>
    <w:rsid w:val="00B37D43"/>
    <w:rsid w:val="00B41ADC"/>
    <w:rsid w:val="00B438F1"/>
    <w:rsid w:val="00B50FBE"/>
    <w:rsid w:val="00B5556F"/>
    <w:rsid w:val="00B601B1"/>
    <w:rsid w:val="00B63126"/>
    <w:rsid w:val="00B636B4"/>
    <w:rsid w:val="00B71C9F"/>
    <w:rsid w:val="00B77A8D"/>
    <w:rsid w:val="00B77E37"/>
    <w:rsid w:val="00B82A64"/>
    <w:rsid w:val="00B8493A"/>
    <w:rsid w:val="00B849D0"/>
    <w:rsid w:val="00B86711"/>
    <w:rsid w:val="00B90F93"/>
    <w:rsid w:val="00BA2180"/>
    <w:rsid w:val="00BA21A1"/>
    <w:rsid w:val="00BA3C6A"/>
    <w:rsid w:val="00BB15A5"/>
    <w:rsid w:val="00BB20E0"/>
    <w:rsid w:val="00BB2E7D"/>
    <w:rsid w:val="00BB374B"/>
    <w:rsid w:val="00BC0731"/>
    <w:rsid w:val="00BC1CD8"/>
    <w:rsid w:val="00BC4823"/>
    <w:rsid w:val="00BD4253"/>
    <w:rsid w:val="00BD489D"/>
    <w:rsid w:val="00BD55DB"/>
    <w:rsid w:val="00BE69F1"/>
    <w:rsid w:val="00BF29D8"/>
    <w:rsid w:val="00BF3FA4"/>
    <w:rsid w:val="00BF7013"/>
    <w:rsid w:val="00C01629"/>
    <w:rsid w:val="00C024C3"/>
    <w:rsid w:val="00C04B9A"/>
    <w:rsid w:val="00C0719C"/>
    <w:rsid w:val="00C0758E"/>
    <w:rsid w:val="00C176B1"/>
    <w:rsid w:val="00C24167"/>
    <w:rsid w:val="00C300BC"/>
    <w:rsid w:val="00C340E6"/>
    <w:rsid w:val="00C36305"/>
    <w:rsid w:val="00C449E7"/>
    <w:rsid w:val="00C50C6C"/>
    <w:rsid w:val="00C51E68"/>
    <w:rsid w:val="00C56B54"/>
    <w:rsid w:val="00C62A9C"/>
    <w:rsid w:val="00C65802"/>
    <w:rsid w:val="00C670CD"/>
    <w:rsid w:val="00C7134A"/>
    <w:rsid w:val="00C74CC9"/>
    <w:rsid w:val="00C77191"/>
    <w:rsid w:val="00C80190"/>
    <w:rsid w:val="00C802B7"/>
    <w:rsid w:val="00C9046B"/>
    <w:rsid w:val="00CA043A"/>
    <w:rsid w:val="00CA1B90"/>
    <w:rsid w:val="00CA3968"/>
    <w:rsid w:val="00CB04C6"/>
    <w:rsid w:val="00CB3E1A"/>
    <w:rsid w:val="00CB4AEC"/>
    <w:rsid w:val="00CC0FB6"/>
    <w:rsid w:val="00CC2021"/>
    <w:rsid w:val="00CC3704"/>
    <w:rsid w:val="00CC44DB"/>
    <w:rsid w:val="00CD65EF"/>
    <w:rsid w:val="00CD7F9D"/>
    <w:rsid w:val="00CE2FC9"/>
    <w:rsid w:val="00CF0037"/>
    <w:rsid w:val="00CF0C03"/>
    <w:rsid w:val="00CF23A3"/>
    <w:rsid w:val="00CF378C"/>
    <w:rsid w:val="00D009AB"/>
    <w:rsid w:val="00D025FA"/>
    <w:rsid w:val="00D0795F"/>
    <w:rsid w:val="00D10A90"/>
    <w:rsid w:val="00D10B6B"/>
    <w:rsid w:val="00D1539D"/>
    <w:rsid w:val="00D21DF9"/>
    <w:rsid w:val="00D2746F"/>
    <w:rsid w:val="00D311AA"/>
    <w:rsid w:val="00D457E7"/>
    <w:rsid w:val="00D506CD"/>
    <w:rsid w:val="00D72688"/>
    <w:rsid w:val="00D774D1"/>
    <w:rsid w:val="00D81DB7"/>
    <w:rsid w:val="00D86320"/>
    <w:rsid w:val="00D863D8"/>
    <w:rsid w:val="00D97510"/>
    <w:rsid w:val="00D97CFF"/>
    <w:rsid w:val="00DB19D8"/>
    <w:rsid w:val="00DB5AA3"/>
    <w:rsid w:val="00DB77E6"/>
    <w:rsid w:val="00DC6EFD"/>
    <w:rsid w:val="00DD4827"/>
    <w:rsid w:val="00DD68EA"/>
    <w:rsid w:val="00DE6673"/>
    <w:rsid w:val="00DF1304"/>
    <w:rsid w:val="00DF48C9"/>
    <w:rsid w:val="00E009B0"/>
    <w:rsid w:val="00E00A57"/>
    <w:rsid w:val="00E06AD5"/>
    <w:rsid w:val="00E105B9"/>
    <w:rsid w:val="00E17D6B"/>
    <w:rsid w:val="00E308F6"/>
    <w:rsid w:val="00E3357A"/>
    <w:rsid w:val="00E52FA4"/>
    <w:rsid w:val="00E571D4"/>
    <w:rsid w:val="00E6009A"/>
    <w:rsid w:val="00E628CD"/>
    <w:rsid w:val="00E666DD"/>
    <w:rsid w:val="00E67917"/>
    <w:rsid w:val="00E72086"/>
    <w:rsid w:val="00E73F50"/>
    <w:rsid w:val="00E80202"/>
    <w:rsid w:val="00E915C6"/>
    <w:rsid w:val="00E91830"/>
    <w:rsid w:val="00E93C22"/>
    <w:rsid w:val="00E95CC0"/>
    <w:rsid w:val="00EA2C3C"/>
    <w:rsid w:val="00EA318A"/>
    <w:rsid w:val="00EA3AEC"/>
    <w:rsid w:val="00EA51E9"/>
    <w:rsid w:val="00EA756B"/>
    <w:rsid w:val="00EB37A0"/>
    <w:rsid w:val="00EB5BF2"/>
    <w:rsid w:val="00EC43CF"/>
    <w:rsid w:val="00EE2CD8"/>
    <w:rsid w:val="00EF04DA"/>
    <w:rsid w:val="00EF17B0"/>
    <w:rsid w:val="00EF34A4"/>
    <w:rsid w:val="00EF3EB8"/>
    <w:rsid w:val="00F128B2"/>
    <w:rsid w:val="00F15906"/>
    <w:rsid w:val="00F15C2A"/>
    <w:rsid w:val="00F17282"/>
    <w:rsid w:val="00F2437C"/>
    <w:rsid w:val="00F27CC9"/>
    <w:rsid w:val="00F3759A"/>
    <w:rsid w:val="00F37777"/>
    <w:rsid w:val="00F4083D"/>
    <w:rsid w:val="00F41AC6"/>
    <w:rsid w:val="00F41E21"/>
    <w:rsid w:val="00F43E9C"/>
    <w:rsid w:val="00F45F3E"/>
    <w:rsid w:val="00F52F15"/>
    <w:rsid w:val="00F54D24"/>
    <w:rsid w:val="00F600A9"/>
    <w:rsid w:val="00F64A6A"/>
    <w:rsid w:val="00F737D7"/>
    <w:rsid w:val="00F76A22"/>
    <w:rsid w:val="00F82D7A"/>
    <w:rsid w:val="00F855A8"/>
    <w:rsid w:val="00F85916"/>
    <w:rsid w:val="00F85ECD"/>
    <w:rsid w:val="00F87C2B"/>
    <w:rsid w:val="00F90D7E"/>
    <w:rsid w:val="00F94029"/>
    <w:rsid w:val="00FA06E9"/>
    <w:rsid w:val="00FA1DD9"/>
    <w:rsid w:val="00FA2E6F"/>
    <w:rsid w:val="00FB5F14"/>
    <w:rsid w:val="00FB670C"/>
    <w:rsid w:val="00FC7E29"/>
    <w:rsid w:val="00FD159A"/>
    <w:rsid w:val="00FD3DD4"/>
    <w:rsid w:val="00FD5D54"/>
    <w:rsid w:val="00FD7A7A"/>
    <w:rsid w:val="00FE7D20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DBC7-596D-43D8-83E7-2882C09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09A"/>
  </w:style>
  <w:style w:type="paragraph" w:styleId="a5">
    <w:name w:val="footer"/>
    <w:basedOn w:val="a"/>
    <w:link w:val="a6"/>
    <w:uiPriority w:val="99"/>
    <w:semiHidden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MenshchikovGK</dc:creator>
  <cp:lastModifiedBy>User 4</cp:lastModifiedBy>
  <cp:revision>4</cp:revision>
  <dcterms:created xsi:type="dcterms:W3CDTF">2014-10-22T09:03:00Z</dcterms:created>
  <dcterms:modified xsi:type="dcterms:W3CDTF">2017-11-20T14:09:00Z</dcterms:modified>
</cp:coreProperties>
</file>